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CF5E" w14:textId="7AE442EB" w:rsidR="004F1006" w:rsidRDefault="004F1006" w:rsidP="004F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F10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City Ordinance Spotlight</w:t>
      </w:r>
    </w:p>
    <w:p w14:paraId="1BF89E43" w14:textId="77777777" w:rsidR="0072336E" w:rsidRDefault="0072336E" w:rsidP="004F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1B623923" w14:textId="284AFABA" w:rsidR="007A1377" w:rsidRDefault="004F1006" w:rsidP="004F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The Oneida City Police Department has seen an increase in complaints and violations regarding ‘junk vehicles’ on properties. So, we wanted to take a moment to </w:t>
      </w:r>
      <w:r w:rsidR="007233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educate and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remind the community </w:t>
      </w:r>
      <w:r w:rsidR="007A13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of the local laws</w:t>
      </w:r>
      <w:r w:rsidR="007233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</w:p>
    <w:p w14:paraId="33DFFF06" w14:textId="77777777" w:rsidR="0072336E" w:rsidRDefault="0072336E" w:rsidP="004F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2F5D3B87" w14:textId="2D9B4AB2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7A13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First, an </w:t>
      </w:r>
      <w:hyperlink r:id="rId4" w:anchor="8777496" w:history="1">
        <w:r w:rsidRPr="004F1006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14:ligatures w14:val="none"/>
          </w:rPr>
          <w:t>ABANDONED MOTOR VEHICLE</w:t>
        </w:r>
      </w:hyperlink>
      <w:r w:rsidRPr="007A13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is a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ny motor vehicle which is not operable or which has been abandoned, junked or discarded or stored in such a manner that the vehicle is not readily operable.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hyperlink r:id="rId5" w:anchor="8777497" w:history="1">
        <w:r w:rsidRPr="004F1006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14:ligatures w14:val="none"/>
          </w:rPr>
          <w:t>JUNKED CAR</w:t>
        </w:r>
      </w:hyperlink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is any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remnant of a stripped motor vehicle which is not readily operable.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Any motor vehicle which is older than seven model years and unlicensed shall also be deemed to be an abandoned motor vehicle or junked car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</w:p>
    <w:p w14:paraId="7EE3C612" w14:textId="77777777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01417EF" w14:textId="2E4DB5E0" w:rsidR="004F1006" w:rsidRPr="0072336E" w:rsidRDefault="007A1377" w:rsidP="004F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Next, </w:t>
      </w:r>
      <w:r w:rsid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 local laws include ordinances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which prohibit the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place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ment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deposit,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stora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ge, and permission/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allow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ance of any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abandoned motor vehicle or junked vehicle to remain upon any private property or land in the City of Oneida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except when sheltered in a garage or other similar enclosure away from public view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</w:p>
    <w:p w14:paraId="67F98F2B" w14:textId="77777777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7A13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Exceptions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to this include 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commercial garages and new or used car dealers at their place of business.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But,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ny person wishing to display for sale, on their property, an unregistered motor vehicle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or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store an unregistered seasonal use vehicle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must 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first obtain a permit from City Hall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</w:p>
    <w:p w14:paraId="0B606C88" w14:textId="784CE3EA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If granted permission, any 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unregistered seasonal use vehicle outside of a garage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must be kept covered with a fitted cover, tarpaulin or similar opaque covering during the season or part of the year it is not licensed or intended for on-road operation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</w:p>
    <w:p w14:paraId="65707C39" w14:textId="38DB4172" w:rsidR="0072336E" w:rsidRDefault="0072336E" w:rsidP="0072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Furthermore, it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is a violation for anyone to display license plates on an unregistered vehicle when the vehicle is not registered and meets the criteria of an abandoned or junked vehicle.</w:t>
      </w:r>
    </w:p>
    <w:p w14:paraId="3AD43193" w14:textId="390A667F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(For reference</w:t>
      </w:r>
      <w:r w:rsidR="007233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see section 180-15 of the </w:t>
      </w:r>
      <w:r w:rsidR="007233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Oneida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City Ordinances)</w:t>
      </w:r>
    </w:p>
    <w:p w14:paraId="34C2EAEE" w14:textId="77777777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B93212A" w14:textId="39A6FFF5" w:rsidR="0072336E" w:rsidRDefault="0072336E" w:rsidP="0072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It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is also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unlawful for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anyone to allow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or keep, </w:t>
      </w:r>
      <w:proofErr w:type="gramStart"/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pile</w:t>
      </w:r>
      <w:proofErr w:type="gramEnd"/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or store any motor vehicles or vehicle, or part thereof, unregistered, upon any municipal parking lot, street or public place within the City without authorization.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 vehicle in violation will need to be removed within 24 hours of receipt of an appearance ticket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or it will be </w:t>
      </w:r>
      <w:r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considered a nuisance,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and may be towed. </w:t>
      </w:r>
    </w:p>
    <w:p w14:paraId="1980A51F" w14:textId="77777777" w:rsidR="007A1377" w:rsidRDefault="007A1377" w:rsidP="007A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164039D0" w14:textId="00E1F4D2" w:rsidR="004F1006" w:rsidRDefault="0072336E" w:rsidP="004F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iolation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 of these local laws can be </w:t>
      </w:r>
      <w:r w:rsidR="004F1006" w:rsidRPr="004F10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punishable by fine of not less than $150 nor more than $250 for a first offense; for a second conviction by a fine of not less than $250 nor more than $400; and for a third conviction by a fine of not less than $400 nor more than $600 and/or 15 days imprisonment. Every day a violation of this section shall continue shall constitute a separate and punishable offense.</w:t>
      </w:r>
    </w:p>
    <w:p w14:paraId="71A5605B" w14:textId="0290645C" w:rsidR="00C92F89" w:rsidRDefault="0072336E" w:rsidP="0072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Furthermore, there are additional provisions which may result in the removal of the vehicle by the city, at the property owner’s expense. </w:t>
      </w:r>
    </w:p>
    <w:p w14:paraId="467633DD" w14:textId="77777777" w:rsidR="00696540" w:rsidRDefault="00696540" w:rsidP="0072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1B358AA" w14:textId="4C21C793" w:rsidR="00696540" w:rsidRPr="0072336E" w:rsidRDefault="00696540" w:rsidP="0072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For more information on the City ordinances, please visit: </w:t>
      </w:r>
      <w:hyperlink r:id="rId6" w:history="1">
        <w:r w:rsidRPr="00A307F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https://ecode360.com/ON1850</w:t>
        </w:r>
      </w:hyperlink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</w:p>
    <w:sectPr w:rsidR="00696540" w:rsidRPr="0072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06"/>
    <w:rsid w:val="001F73AD"/>
    <w:rsid w:val="004F1006"/>
    <w:rsid w:val="00696540"/>
    <w:rsid w:val="0072336E"/>
    <w:rsid w:val="007A1377"/>
    <w:rsid w:val="00C92F89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1D4E"/>
  <w15:chartTrackingRefBased/>
  <w15:docId w15:val="{F47FBF87-BC1E-4326-B325-D1FDDC3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0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0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0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0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0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4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i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1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0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0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0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0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0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0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0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0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0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0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0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0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00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1006"/>
    <w:rPr>
      <w:color w:val="0000FF"/>
      <w:u w:val="single"/>
    </w:rPr>
  </w:style>
  <w:style w:type="character" w:customStyle="1" w:styleId="titlenumber">
    <w:name w:val="titlenumber"/>
    <w:basedOn w:val="DefaultParagraphFont"/>
    <w:rsid w:val="004F1006"/>
  </w:style>
  <w:style w:type="character" w:customStyle="1" w:styleId="titletitle">
    <w:name w:val="titletitle"/>
    <w:basedOn w:val="DefaultParagraphFont"/>
    <w:rsid w:val="004F1006"/>
  </w:style>
  <w:style w:type="character" w:customStyle="1" w:styleId="legref">
    <w:name w:val="legref"/>
    <w:basedOn w:val="DefaultParagraphFont"/>
    <w:rsid w:val="004F1006"/>
  </w:style>
  <w:style w:type="character" w:customStyle="1" w:styleId="hisdate">
    <w:name w:val="hisdate"/>
    <w:basedOn w:val="DefaultParagraphFont"/>
    <w:rsid w:val="004F1006"/>
  </w:style>
  <w:style w:type="character" w:customStyle="1" w:styleId="loclaw">
    <w:name w:val="loclaw"/>
    <w:basedOn w:val="DefaultParagraphFont"/>
    <w:rsid w:val="004F1006"/>
  </w:style>
  <w:style w:type="character" w:styleId="HTMLDefinition">
    <w:name w:val="HTML Definition"/>
    <w:basedOn w:val="DefaultParagraphFont"/>
    <w:uiPriority w:val="99"/>
    <w:semiHidden/>
    <w:unhideWhenUsed/>
    <w:rsid w:val="004F10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43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4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5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76310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3049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27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402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0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98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522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57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170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1917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829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3944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0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15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8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2078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2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204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de360.com/ON1850" TargetMode="External"/><Relationship Id="rId5" Type="http://schemas.openxmlformats.org/officeDocument/2006/relationships/hyperlink" Target="https://ecode360.com/8777497" TargetMode="External"/><Relationship Id="rId4" Type="http://schemas.openxmlformats.org/officeDocument/2006/relationships/hyperlink" Target="https://ecode360.com/877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Burgess</dc:creator>
  <cp:keywords/>
  <dc:description/>
  <cp:lastModifiedBy>Mike Burgess</cp:lastModifiedBy>
  <cp:revision>1</cp:revision>
  <cp:lastPrinted>2024-03-20T14:56:00Z</cp:lastPrinted>
  <dcterms:created xsi:type="dcterms:W3CDTF">2024-03-20T14:27:00Z</dcterms:created>
  <dcterms:modified xsi:type="dcterms:W3CDTF">2024-03-22T16:10:00Z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2024-03-22T16:10:54Z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659a4049-9fdd-4ad3-af2d-0f80ae675a6b</vt:lpwstr>
  </property>
  <property fmtid="{D5CDD505-2E9C-101B-9397-08002B2CF9AE}" pid="7" name="MSIP_Label_defa4170-0d19-0005-0004-bc88714345d2_ActionId">
    <vt:lpwstr>ef6e63d0-96cf-481e-b17a-172a986d71f8</vt:lpwstr>
  </property>
  <property fmtid="{D5CDD505-2E9C-101B-9397-08002B2CF9AE}" pid="8" name="MSIP_Label_defa4170-0d19-0005-0004-bc88714345d2_ContentBits">
    <vt:lpwstr>0</vt:lpwstr>
  </property>
</Properties>
</file>